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7E579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E579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7E579F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B525CF" w:rsidRDefault="00CB770A" w:rsidP="00CB770A">
      <w:pPr>
        <w:jc w:val="both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 xml:space="preserve">Processo n. </w:t>
      </w:r>
      <w:r w:rsidR="00B525CF">
        <w:rPr>
          <w:rFonts w:ascii="Calibri" w:hAnsi="Calibri" w:cs="Calibri"/>
          <w:b/>
        </w:rPr>
        <w:t xml:space="preserve">701893/2009 – </w:t>
      </w:r>
    </w:p>
    <w:p w:rsidR="00CB770A" w:rsidRPr="00E73547" w:rsidRDefault="00B525CF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Recorrente - Osmar </w:t>
      </w:r>
      <w:proofErr w:type="spellStart"/>
      <w:r>
        <w:rPr>
          <w:rFonts w:ascii="Calibri" w:hAnsi="Calibri" w:cs="Calibri"/>
          <w:b/>
        </w:rPr>
        <w:t>Posser</w:t>
      </w:r>
      <w:proofErr w:type="spellEnd"/>
      <w:r>
        <w:rPr>
          <w:rFonts w:ascii="Calibri" w:hAnsi="Calibri" w:cs="Calibri"/>
          <w:b/>
        </w:rPr>
        <w:t xml:space="preserve"> e </w:t>
      </w:r>
      <w:proofErr w:type="spellStart"/>
      <w:r>
        <w:rPr>
          <w:rFonts w:ascii="Calibri" w:hAnsi="Calibri" w:cs="Calibri"/>
          <w:b/>
        </w:rPr>
        <w:t>Zilmar</w:t>
      </w:r>
      <w:proofErr w:type="spellEnd"/>
      <w:r>
        <w:rPr>
          <w:rFonts w:ascii="Calibri" w:hAnsi="Calibri" w:cs="Calibri"/>
          <w:b/>
        </w:rPr>
        <w:t xml:space="preserve"> </w:t>
      </w:r>
    </w:p>
    <w:p w:rsidR="00CB770A" w:rsidRPr="00E73547" w:rsidRDefault="00CB770A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Auto de Infração n.</w:t>
      </w:r>
      <w:r w:rsidR="00E4377E" w:rsidRPr="00E73547">
        <w:rPr>
          <w:rFonts w:ascii="Calibri" w:hAnsi="Calibri" w:cs="Calibri"/>
        </w:rPr>
        <w:t xml:space="preserve"> </w:t>
      </w:r>
      <w:r w:rsidR="00B525CF">
        <w:rPr>
          <w:rFonts w:ascii="Calibri" w:hAnsi="Calibri" w:cs="Calibri"/>
        </w:rPr>
        <w:t>121065, de 01/09/2009.</w:t>
      </w:r>
    </w:p>
    <w:p w:rsidR="00CB770A" w:rsidRPr="00E73547" w:rsidRDefault="00B32157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 Flávio Lima Oliveira</w:t>
      </w:r>
    </w:p>
    <w:p w:rsidR="00CB770A" w:rsidRDefault="00B32157" w:rsidP="00E437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Advogados – Jonas J. F. Bernardes – OAB/MT 8.247-B</w:t>
      </w:r>
    </w:p>
    <w:p w:rsidR="00B32157" w:rsidRPr="00E73547" w:rsidRDefault="00B32157" w:rsidP="00E437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Ricardo Luiz Huck – OAB/MT 5.651</w:t>
      </w:r>
    </w:p>
    <w:p w:rsidR="00CB770A" w:rsidRPr="00E73547" w:rsidRDefault="009E2E7B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2</w:t>
      </w:r>
      <w:r w:rsidR="00CB770A" w:rsidRPr="00E73547">
        <w:rPr>
          <w:rFonts w:ascii="Calibri" w:hAnsi="Calibri" w:cs="Calibri"/>
        </w:rPr>
        <w:t>ª Junta de Julgamento de Recursos.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>ACÓRDÃO – 0</w:t>
      </w:r>
      <w:r w:rsidR="00CF0C29">
        <w:rPr>
          <w:rFonts w:ascii="Calibri" w:hAnsi="Calibri" w:cs="Calibri"/>
          <w:b/>
        </w:rPr>
        <w:t>33</w:t>
      </w:r>
      <w:r w:rsidRPr="00E73547">
        <w:rPr>
          <w:rFonts w:ascii="Calibri" w:hAnsi="Calibri" w:cs="Calibri"/>
          <w:b/>
        </w:rPr>
        <w:t>/20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</w:p>
    <w:p w:rsidR="0058367A" w:rsidRDefault="00CB770A" w:rsidP="007E579F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  <w:b/>
        </w:rPr>
        <w:t>EMENTA</w:t>
      </w:r>
      <w:r w:rsidRPr="00E73547">
        <w:rPr>
          <w:rFonts w:ascii="Calibri" w:hAnsi="Calibri" w:cs="Calibri"/>
        </w:rPr>
        <w:t xml:space="preserve">. </w:t>
      </w:r>
      <w:r w:rsidRPr="00E73547">
        <w:rPr>
          <w:rFonts w:ascii="Calibri" w:hAnsi="Calibri" w:cs="Calibri"/>
          <w:b/>
        </w:rPr>
        <w:t xml:space="preserve"> </w:t>
      </w:r>
      <w:r w:rsidRPr="00E73547">
        <w:rPr>
          <w:rFonts w:ascii="Calibri" w:hAnsi="Calibri" w:cs="Calibri"/>
        </w:rPr>
        <w:t>Auto de Infra</w:t>
      </w:r>
      <w:r w:rsidR="00B32157">
        <w:rPr>
          <w:rFonts w:ascii="Calibri" w:hAnsi="Calibri" w:cs="Calibri"/>
        </w:rPr>
        <w:t>ção n. 121065, de 01/09/2009.</w:t>
      </w:r>
      <w:r w:rsidR="00AD1247" w:rsidRPr="00E73547">
        <w:rPr>
          <w:rFonts w:ascii="Calibri" w:hAnsi="Calibri" w:cs="Calibri"/>
        </w:rPr>
        <w:t xml:space="preserve"> Termo de Embargo/Interdição n. </w:t>
      </w:r>
      <w:r w:rsidR="00BD26F4" w:rsidRPr="00E73547">
        <w:rPr>
          <w:rFonts w:ascii="Calibri" w:hAnsi="Calibri" w:cs="Calibri"/>
        </w:rPr>
        <w:t>122</w:t>
      </w:r>
      <w:r w:rsidR="00B32157">
        <w:rPr>
          <w:rFonts w:ascii="Calibri" w:hAnsi="Calibri" w:cs="Calibri"/>
        </w:rPr>
        <w:t xml:space="preserve">970, de 08/10/2012. Por faze uso de fogo em áreas agropastoril quantificada em 1.283,2771 hectares sem autorização do órgão ambiental. Auto de Inspeção n. 133086, de 21/09/2009. Relatório Técnico n. 00609/SUF/CFFUC/2009. </w:t>
      </w:r>
      <w:r w:rsidR="00AB05AF" w:rsidRPr="00E73547">
        <w:rPr>
          <w:rFonts w:ascii="Calibri" w:hAnsi="Calibri" w:cs="Calibri"/>
        </w:rPr>
        <w:t>Dec</w:t>
      </w:r>
      <w:r w:rsidR="00F4138F">
        <w:rPr>
          <w:rFonts w:ascii="Calibri" w:hAnsi="Calibri" w:cs="Calibri"/>
        </w:rPr>
        <w:t>isão Administrativa n. 1522</w:t>
      </w:r>
      <w:r w:rsidR="00BD26F4" w:rsidRPr="00E73547">
        <w:rPr>
          <w:rFonts w:ascii="Calibri" w:hAnsi="Calibri" w:cs="Calibri"/>
        </w:rPr>
        <w:t>/SPA/SEMA/2017</w:t>
      </w:r>
      <w:r w:rsidR="00AB05AF" w:rsidRPr="00E73547">
        <w:rPr>
          <w:rFonts w:ascii="Calibri" w:hAnsi="Calibri" w:cs="Calibri"/>
        </w:rPr>
        <w:t>, pela homo</w:t>
      </w:r>
      <w:r w:rsidR="00BD26F4" w:rsidRPr="00E73547">
        <w:rPr>
          <w:rFonts w:ascii="Calibri" w:hAnsi="Calibri" w:cs="Calibri"/>
        </w:rPr>
        <w:t>logação do Auto de Infração n. 137708/2012</w:t>
      </w:r>
      <w:r w:rsidR="00AB05AF" w:rsidRPr="00E73547">
        <w:rPr>
          <w:rFonts w:ascii="Calibri" w:hAnsi="Calibri" w:cs="Calibri"/>
        </w:rPr>
        <w:t>, arbitrando multa no val</w:t>
      </w:r>
      <w:r w:rsidR="00F4138F">
        <w:rPr>
          <w:rFonts w:ascii="Calibri" w:hAnsi="Calibri" w:cs="Calibri"/>
        </w:rPr>
        <w:t xml:space="preserve">or de R$ 1.283.277,10 (um milhão duzentos e oitenta e três mil duzentos e setenta e sete reais e dez centavos, com fulcro no artigo 58 </w:t>
      </w:r>
      <w:r w:rsidR="00BD26F4" w:rsidRPr="00E73547">
        <w:rPr>
          <w:rFonts w:ascii="Calibri" w:hAnsi="Calibri" w:cs="Calibri"/>
        </w:rPr>
        <w:t xml:space="preserve">Decreto Federal 6.514/08. </w:t>
      </w:r>
      <w:r w:rsidR="00F4138F">
        <w:rPr>
          <w:rFonts w:ascii="Calibri" w:hAnsi="Calibri" w:cs="Calibri"/>
        </w:rPr>
        <w:t>Requer o recorrente seja recebida o presente recurso administrativo e dado provimento à preliminar de ilegitimidade passiva arguida, reformando a decisão administrativa em razão dos argumentos de provas juntadas ao bojo processual. No mérito, seja provido o recurso, reformando a decisão administrativa para o cancelamento do auto de infração pelos fundamentos acima exposto, arquivando processo administrativo.</w:t>
      </w:r>
      <w:r w:rsidR="00EA4FC0">
        <w:rPr>
          <w:rFonts w:ascii="Calibri" w:hAnsi="Calibri" w:cs="Calibri"/>
        </w:rPr>
        <w:t xml:space="preserve"> Recurso provido.</w:t>
      </w:r>
    </w:p>
    <w:p w:rsidR="00291B7F" w:rsidRDefault="00291B7F" w:rsidP="007E579F">
      <w:pPr>
        <w:jc w:val="both"/>
        <w:rPr>
          <w:rFonts w:ascii="Calibri" w:hAnsi="Calibri" w:cs="Calibri"/>
        </w:rPr>
      </w:pPr>
    </w:p>
    <w:p w:rsidR="00291B7F" w:rsidRPr="00392B37" w:rsidRDefault="00291B7F" w:rsidP="00291B7F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 xml:space="preserve">Vistos, relatados e discutidos, decidiram os membros da 2ª </w:t>
      </w:r>
      <w:r>
        <w:rPr>
          <w:rFonts w:ascii="Calibri" w:hAnsi="Calibri" w:cs="Calibri"/>
        </w:rPr>
        <w:t xml:space="preserve">Junta de Julgamento de Recursos, por maioria dar provimento ao recurso interposto pelo recorrente, </w:t>
      </w:r>
      <w:r w:rsidRPr="00E73547">
        <w:rPr>
          <w:rFonts w:ascii="Calibri" w:hAnsi="Calibri" w:cs="Calibri"/>
        </w:rPr>
        <w:t xml:space="preserve">acolheram o voto </w:t>
      </w:r>
      <w:r>
        <w:rPr>
          <w:rFonts w:ascii="Calibri" w:hAnsi="Calibri" w:cs="Calibri"/>
        </w:rPr>
        <w:t xml:space="preserve">divergente apresentado oralmente pelo representante da </w:t>
      </w:r>
      <w:r w:rsidRPr="00392B37">
        <w:rPr>
          <w:rFonts w:ascii="Calibri" w:hAnsi="Calibri" w:cs="Calibri"/>
        </w:rPr>
        <w:t>FAMATO, no sentido de reconhecer a prescrição intercorrente,</w:t>
      </w:r>
      <w:r>
        <w:rPr>
          <w:rFonts w:ascii="Calibri" w:hAnsi="Calibri" w:cs="Calibri"/>
        </w:rPr>
        <w:t xml:space="preserve"> sendo que as Alegações Finais, foi protocolada sob n. 450538, em 22/08/2012, fls. 60 e o Despacho da SEMA de fls. 68 é de 21/09/2015, ou seja, a paralisação do processo por mais de 3 (anos) no órgão ambiental. Decidem pelo cancelamento do auto de infração e arquivamento do processo. Vencido o relator.</w:t>
      </w:r>
    </w:p>
    <w:p w:rsidR="00392B37" w:rsidRDefault="00392B37" w:rsidP="007E579F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Presentes à votação os seguintes membros: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Flávio Lima de Oliveira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SINFRA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Rubimar</w:t>
      </w:r>
      <w:proofErr w:type="spellEnd"/>
      <w:r>
        <w:rPr>
          <w:rFonts w:ascii="Calibri" w:hAnsi="Calibri" w:cs="Calibri"/>
          <w:b/>
        </w:rPr>
        <w:t xml:space="preserve"> Barreto Silveira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CREA 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Edvaldo </w:t>
      </w:r>
      <w:proofErr w:type="spellStart"/>
      <w:r>
        <w:rPr>
          <w:rFonts w:ascii="Calibri" w:hAnsi="Calibri" w:cs="Calibri"/>
          <w:b/>
        </w:rPr>
        <w:t>Belisário</w:t>
      </w:r>
      <w:proofErr w:type="spellEnd"/>
      <w:r>
        <w:rPr>
          <w:rFonts w:ascii="Calibri" w:hAnsi="Calibri" w:cs="Calibri"/>
          <w:b/>
        </w:rPr>
        <w:t xml:space="preserve"> dos Santos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FAMATO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Afonso Frazão Barbosa Júnior</w:t>
      </w:r>
    </w:p>
    <w:p w:rsidR="00C60BAD" w:rsidRPr="008027C2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</w:t>
      </w:r>
      <w:r w:rsidR="008027C2">
        <w:rPr>
          <w:rFonts w:ascii="Calibri" w:hAnsi="Calibri" w:cs="Calibri"/>
        </w:rPr>
        <w:t>IFPDS</w:t>
      </w:r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Cuiabá,</w:t>
      </w:r>
      <w:r w:rsidR="009E2E7B" w:rsidRPr="009406C9">
        <w:rPr>
          <w:rFonts w:ascii="Calibri" w:hAnsi="Calibri" w:cs="Calibri"/>
        </w:rPr>
        <w:t xml:space="preserve"> 27 de agosto de 2020.</w:t>
      </w:r>
    </w:p>
    <w:p w:rsidR="008027C2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</w:t>
      </w:r>
    </w:p>
    <w:p w:rsidR="008027C2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</w:p>
    <w:p w:rsidR="00CB770A" w:rsidRPr="009406C9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9E2E7B" w:rsidRPr="009406C9">
        <w:rPr>
          <w:rFonts w:ascii="Calibri" w:hAnsi="Calibri" w:cs="Calibri"/>
          <w:b/>
        </w:rPr>
        <w:t>Flávio Lima de Oliveira</w:t>
      </w:r>
    </w:p>
    <w:p w:rsidR="00CB770A" w:rsidRPr="009406C9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 Presidente da 2</w:t>
      </w:r>
      <w:r w:rsidR="00CB770A" w:rsidRPr="009406C9">
        <w:rPr>
          <w:rFonts w:ascii="Calibri" w:hAnsi="Calibri" w:cs="Calibri"/>
          <w:b/>
        </w:rPr>
        <w:t>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D4676"/>
    <w:rsid w:val="001F5B3F"/>
    <w:rsid w:val="00291B7F"/>
    <w:rsid w:val="00392B37"/>
    <w:rsid w:val="003D0B2B"/>
    <w:rsid w:val="004028EA"/>
    <w:rsid w:val="0041013C"/>
    <w:rsid w:val="00415090"/>
    <w:rsid w:val="004D6B64"/>
    <w:rsid w:val="0058367A"/>
    <w:rsid w:val="007E579F"/>
    <w:rsid w:val="008027C2"/>
    <w:rsid w:val="009406C9"/>
    <w:rsid w:val="009E2E7B"/>
    <w:rsid w:val="009E710D"/>
    <w:rsid w:val="00AB05AF"/>
    <w:rsid w:val="00AD1247"/>
    <w:rsid w:val="00AE0F4F"/>
    <w:rsid w:val="00AE3A64"/>
    <w:rsid w:val="00B32157"/>
    <w:rsid w:val="00B525CF"/>
    <w:rsid w:val="00BD26F4"/>
    <w:rsid w:val="00C60BAD"/>
    <w:rsid w:val="00CB770A"/>
    <w:rsid w:val="00CF0C29"/>
    <w:rsid w:val="00E366D2"/>
    <w:rsid w:val="00E4377E"/>
    <w:rsid w:val="00E73547"/>
    <w:rsid w:val="00EA4FC0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715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2020-09-02T12:42:00Z</dcterms:created>
  <dcterms:modified xsi:type="dcterms:W3CDTF">2020-09-16T00:16:00Z</dcterms:modified>
</cp:coreProperties>
</file>